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BD" w:rsidRPr="002108BD" w:rsidRDefault="002108BD" w:rsidP="002108BD">
      <w:pPr>
        <w:pStyle w:val="2"/>
      </w:pPr>
      <w:r w:rsidRPr="002108BD">
        <w:rPr>
          <w:sz w:val="24"/>
          <w:szCs w:val="24"/>
        </w:rPr>
        <w:t>Таблица расположения выводов:</w:t>
      </w:r>
      <w:r w:rsidRPr="002108BD">
        <w:t xml:space="preserve"> [C24] SERENA 12/2001-04/2005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Stiftbeläggningstabell: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Pin düzeni tablosu: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Érintkező kiosztási táblázat: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Pin assignment table: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818"/>
        <w:gridCol w:w="1013"/>
        <w:gridCol w:w="841"/>
        <w:gridCol w:w="750"/>
        <w:gridCol w:w="939"/>
        <w:gridCol w:w="889"/>
        <w:gridCol w:w="870"/>
        <w:gridCol w:w="993"/>
      </w:tblGrid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Steuergerät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Система / блок за управление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系统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控制总成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Systém / řídicí jednotka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Styreenhed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Control unit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Sistema / unidad de control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Système / calculateur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Järjestelmä / ohjainlaite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Σύστημα / Μονάδα ελέγχου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Sustav / upravljački uređaj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Sistema / Centralina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システム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コントロール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ユニット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시스템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/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제어기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Systeem / ECU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styreenhet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sterownik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Sistema / unidade de comando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 / aparat de comandã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/ блок управления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Styrdon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 / Kumanda ünitesi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Rendszer / Vezérlőegység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Control unit</w:t>
            </w:r>
          </w:p>
        </w:tc>
        <w:tc>
          <w:tcPr>
            <w:tcW w:w="818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Bus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13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Bus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1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UNI2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UNI1</w:t>
            </w:r>
          </w:p>
        </w:tc>
        <w:tc>
          <w:tcPr>
            <w:tcW w:w="939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</w:t>
            </w:r>
          </w:p>
        </w:tc>
        <w:tc>
          <w:tcPr>
            <w:tcW w:w="889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870" w:type="dxa"/>
            <w:shd w:val="clear" w:color="auto" w:fill="A9A9A9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00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2108BD" w:rsidRPr="002108BD" w:rsidTr="002108BD">
        <w:trPr>
          <w:tblCellSpacing w:w="0" w:type="dxa"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18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син/зел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mo/ze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blå/grøn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blu/grn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sin/vihr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Μπ/Πράσ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pl/zel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緑色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흑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blå/grø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nieb/zie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az/ve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alb./ver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зел</w:t>
            </w:r>
            <w:proofErr w:type="spellEnd"/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mv/yş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kék/zöld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blu/grn</w:t>
            </w:r>
          </w:p>
        </w:tc>
        <w:tc>
          <w:tcPr>
            <w:tcW w:w="1013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син/жълт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mo/žl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blu/yel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azul/am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ble/jau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sin/kelt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Μπλ/Κίτρ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pl/žu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blu/gia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흑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황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nieb/żół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az/am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alb./gal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/желт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mv/sr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kék/sárg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blu/yel</w:t>
            </w:r>
          </w:p>
        </w:tc>
        <w:tc>
          <w:tcPr>
            <w:tcW w:w="841" w:type="dxa"/>
            <w:shd w:val="clear" w:color="auto" w:fill="FFFFFF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bl/ws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син/бял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mo/bí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blå/hvid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blu/wht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azul/bla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ble/blc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sin/valk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Μπλ/Ασπ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pl/bij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blu/bia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白色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흑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bl/wit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blå/hvit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nieb/bia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az/br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alb./alb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/бел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bl/vi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mv/by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kék/feh.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blu/wht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modrý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sininen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Μπλέ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plava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청색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blauw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niebies.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albastru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синий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mavi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blue</w:t>
            </w:r>
          </w:p>
        </w:tc>
        <w:tc>
          <w:tcPr>
            <w:tcW w:w="939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grün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зелен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zelený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grøn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green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vihreä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Πράσινο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zelena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緑色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녹색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groen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grønn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zielony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зеленый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grön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yeşil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zöld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green</w:t>
            </w:r>
          </w:p>
        </w:tc>
        <w:tc>
          <w:tcPr>
            <w:tcW w:w="889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gelb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жълт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žlutý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yellow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amarillo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jaune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kelt.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Κίτρινο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žuta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giallo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황색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geel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żółty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amarelo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galben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желтый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sarı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sárga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yellow</w:t>
            </w:r>
          </w:p>
        </w:tc>
        <w:tc>
          <w:tcPr>
            <w:tcW w:w="870" w:type="dxa"/>
            <w:shd w:val="clear" w:color="auto" w:fill="A9A9A9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schwarz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черен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黑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černý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sort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black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negro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noir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musta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Μαύρο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crna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nero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黒色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검정색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zwart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sort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czarny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preto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negru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svart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siyah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fekete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black</w:t>
            </w:r>
          </w:p>
        </w:tc>
        <w:tc>
          <w:tcPr>
            <w:tcW w:w="993" w:type="dxa"/>
            <w:shd w:val="clear" w:color="auto" w:fill="FF00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червен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红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červený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rød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red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rojo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rouge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punainen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Κόκκινο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crvena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rosso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赤色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적색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rood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rød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czerwony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vermelho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rosu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röd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kırmızı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vörös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red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Kabelbezeichnung im Infoblatt "Anschlusshinweise"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Обозначение на кабела в Информац "Указания присъединяване"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数据页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“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接口提示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”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中的电线标记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Označení kabelů v informačním listu "Pokyny pro připojení"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Kabelbetegnelse i Infoblad "Tilslutningsanvisninger"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Cable designation in info sheet 'connection instructions'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Designac. cables en hoja informativa "Indicaciones conexión"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Désignation câble dans fiche infos "Remarques branchement"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Johtojen merkinnät infosivulla "Liittämisohjeita"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Ονομ. καλωδ. στο ενημερωτικό φυλλάλιο "Οδηγίες σύνδεσης"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Oznaka kabela u informacij. listu "Napomene za priključak"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Denomin. del cavo foglio informat. "Avvertenze collegamento"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情報シート「接続に関する注意」におけるケーブル記号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안내자료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"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연결지침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"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에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명시된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케이블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명칭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Kabelbenaming in infoblad "Aansluitaanwijzingen"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Kabelbetegnel på informasjonsarket "Opplysninger om tilkopl"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Oznaczenie przewodów w "Wskazówki dotyczące podłączenia".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Design. cabo folheto inform. "Instruções de ligação"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Etichetarea cabl. in fisa inf. "Instructiuni de conectare"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Обозначение кабеля в бюллетене "Указания по подключению"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Kabelbeteckning, se "Anslutningsanvisningar"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\"Bağlantı Bilgileri\" sayfasındaki kablo tanımlamaları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Kábelmegnev. a "Csatlakoztatási útmutató" tájékoztatóban.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Cable designation in info sheet 'connection instructions'</w:t>
            </w:r>
          </w:p>
        </w:tc>
        <w:tc>
          <w:tcPr>
            <w:tcW w:w="818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BL/GN</w:t>
            </w:r>
          </w:p>
        </w:tc>
        <w:tc>
          <w:tcPr>
            <w:tcW w:w="1013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BL/GE</w:t>
            </w:r>
          </w:p>
        </w:tc>
        <w:tc>
          <w:tcPr>
            <w:tcW w:w="841" w:type="dxa"/>
            <w:shd w:val="clear" w:color="auto" w:fill="FFFFFF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BL/WS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</w:t>
            </w:r>
          </w:p>
        </w:tc>
        <w:tc>
          <w:tcPr>
            <w:tcW w:w="939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GN</w:t>
            </w:r>
          </w:p>
        </w:tc>
        <w:tc>
          <w:tcPr>
            <w:tcW w:w="889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GE</w:t>
            </w:r>
          </w:p>
        </w:tc>
        <w:tc>
          <w:tcPr>
            <w:tcW w:w="870" w:type="dxa"/>
            <w:shd w:val="clear" w:color="auto" w:fill="A9A9A9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SW</w:t>
            </w:r>
          </w:p>
        </w:tc>
        <w:tc>
          <w:tcPr>
            <w:tcW w:w="993" w:type="dxa"/>
            <w:shd w:val="clear" w:color="auto" w:fill="FF00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RT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Motorsteuerung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Управление на мотора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发动机控制系统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Řízení motoru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Engine control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Mando del motor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Commande moteur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Moottorin ohjaus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Σύστημα ελέγχου κινητήρα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Upravljanje motorom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motore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エンジンマネージメント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엔진</w:t>
            </w: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제어시스템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Motorsturing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Sterowanie silnika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do motor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Comandã motor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мотором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Motorstyrning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 kumandası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Motorvezérlés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Engine control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Въздушна възглавница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气囊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Zračni jastuk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エアバッグ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에어백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безопасности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Légzsák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Getriebesteuerung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Управление скоростна кутия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变速机构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Řízení převodovky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Gearstyring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Gear control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Regulación del cambio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Commande de boîte de vitesses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Vaihteiston ohjaus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Σύστημα διαχείρισης κιβωτίου ταχυτήτων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Upravljanje mjenjačem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del cambio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ミッションコントロール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변속제어장치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Transmissieregeling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Girstyring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Sterowanie skrzyni biegu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da caixa de velocidades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Comandã cutie de viteze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коробкой передач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Växelstyrning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Vites kumandası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Váltóvezérlés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Gear control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2108BD" w:rsidRDefault="002108BD" w:rsidP="002108BD">
      <w:pPr>
        <w:pStyle w:val="2"/>
      </w:pPr>
      <w:r>
        <w:t>[C24] SERENA 06/1999-11/2001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расположения выводов: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Stiftbeläggningstabell: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Pin düzeni tablosu: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Érintkező kiosztási táblázat: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108B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Pin assignment table:</w:t>
      </w:r>
    </w:p>
    <w:p w:rsidR="002108BD" w:rsidRPr="002108BD" w:rsidRDefault="002108BD" w:rsidP="002108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818"/>
        <w:gridCol w:w="1013"/>
        <w:gridCol w:w="841"/>
        <w:gridCol w:w="750"/>
        <w:gridCol w:w="939"/>
        <w:gridCol w:w="889"/>
        <w:gridCol w:w="870"/>
        <w:gridCol w:w="993"/>
      </w:tblGrid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Steuergerät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Система / блок за управление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系统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控制总成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Systém / řídicí jednotka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Styreenhed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Control unit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Sistema / unidad de control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Système / calculateur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Järjestelmä / ohjainlaite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Σύστημα / Μονάδα ελέγχου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Sustav / upravljački uređaj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Sistema / Centralina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システム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コントロール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ユニット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시스템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/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제어기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Systeem / ECU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styreenhet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sterownik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Sistema / unidade de comando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 / aparat de comandã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/ блок управления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Styrdon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Sistem / Kumanda ünitesi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Rendszer / Vezérlőegység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System / Control unit</w:t>
            </w:r>
          </w:p>
        </w:tc>
        <w:tc>
          <w:tcPr>
            <w:tcW w:w="675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Bus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Bus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UNI2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UNI1</w:t>
            </w:r>
          </w:p>
        </w:tc>
        <w:tc>
          <w:tcPr>
            <w:tcW w:w="675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</w:t>
            </w:r>
          </w:p>
        </w:tc>
        <w:tc>
          <w:tcPr>
            <w:tcW w:w="750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675" w:type="dxa"/>
            <w:shd w:val="clear" w:color="auto" w:fill="A9A9A9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dxa"/>
            <w:shd w:val="clear" w:color="auto" w:fill="FF00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2108BD" w:rsidRPr="002108BD" w:rsidTr="002108BD">
        <w:trPr>
          <w:tblCellSpacing w:w="0" w:type="dxa"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75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син/зел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mo/ze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blå/grøn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blu/grn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sin/vihr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Μπ/Πράσ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pl/zel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緑色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흑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blå/grø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nieb/zie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az/ve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alb./ver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зел</w:t>
            </w:r>
            <w:proofErr w:type="spellEnd"/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mv/yş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kék/zöld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blu/grn</w:t>
            </w:r>
          </w:p>
        </w:tc>
        <w:tc>
          <w:tcPr>
            <w:tcW w:w="750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син/жълт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mo/žl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blu/yel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azul/am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ble/jau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sin/kelt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Μπλ/Κίτρ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pl/žu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blu/gia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흑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황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nieb/żół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az/am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alb./gal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/желт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bl/gu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mv/sr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kék/sárg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blu/yel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bl/ws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син/бял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mo/bí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blå/hvid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blu/wht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azul/bla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ble/blc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sin/valk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Μπλ/Ασπ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pl/bij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blu/bia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白色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흑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/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bl/wit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blå/hvit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nieb/bia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az/br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alb./alb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</w:t>
            </w:r>
            <w:proofErr w:type="spellEnd"/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/бел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bl/vi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mv/by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kék/feh.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blu/wht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син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蓝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modrý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bleu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sininen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Μπλέ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plava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青色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청색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blauw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niebies.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azul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albastru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синий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blå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mavi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kék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blue</w:t>
            </w:r>
          </w:p>
        </w:tc>
        <w:tc>
          <w:tcPr>
            <w:tcW w:w="675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grün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зелен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zelený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grøn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green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vihreä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Πράσινο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zelena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緑色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녹색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groen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grønn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zielony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verde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зеленый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grön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yeşil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zöld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green</w:t>
            </w:r>
          </w:p>
        </w:tc>
        <w:tc>
          <w:tcPr>
            <w:tcW w:w="750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gelb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жълт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žlutý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yellow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amarillo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jaune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kelt.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Κίτρινο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žuta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giallo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黄色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황색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geel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żółty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amarelo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galben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желтый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gul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sarı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sárga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yellow</w:t>
            </w:r>
          </w:p>
        </w:tc>
        <w:tc>
          <w:tcPr>
            <w:tcW w:w="675" w:type="dxa"/>
            <w:shd w:val="clear" w:color="auto" w:fill="A9A9A9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schwarz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черен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黑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černý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sort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black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negro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noir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musta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Μαύρο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crna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nero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黒色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검정색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zwart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sort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czarny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preto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negru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svart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siyah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fekete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black</w:t>
            </w:r>
          </w:p>
        </w:tc>
        <w:tc>
          <w:tcPr>
            <w:tcW w:w="750" w:type="dxa"/>
            <w:shd w:val="clear" w:color="auto" w:fill="FF00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rot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червен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红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červený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rød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red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rojo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rouge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punainen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Κόκκινο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crvena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rosso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赤色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적색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rood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rød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czerwony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vermelho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rosu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красный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röd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kırmızı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vörös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red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Kabelbezeichnung im Infoblatt "Anschlusshinweise"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Обозначение на кабела в Информац "Указания присъединяване"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数据页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“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接口提示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”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中的电线标记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Označení kabelů v informačním listu "Pokyny pro připojení"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Kabelbetegnelse i Infoblad "Tilslutningsanvisninger"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Cable designation in info sheet 'connection instructions'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Designac. cables en hoja informativa "Indicaciones conexión"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Désignation câble dans fiche infos "Remarques branchement"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Johtojen merkinnät infosivulla "Liittämisohjeita"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Ονομ. καλωδ. στο ενημερωτικό φυλλάλιο "Οδηγίες σύνδεσης"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Oznaka kabela u informacij. listu "Napomene za priključak"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Denomin. del cavo foglio informat. "Avvertenze collegamento"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情報シート「接続に関する注意」におけるケーブル記号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안내자료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"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연결지침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"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에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명시된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케이블</w:t>
            </w: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b/>
                <w:bCs/>
                <w:vanish/>
                <w:sz w:val="24"/>
                <w:szCs w:val="24"/>
                <w:lang w:eastAsia="ru-RU"/>
              </w:rPr>
              <w:t>명칭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Kabelbenaming in infoblad "Aansluitaanwijzingen"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Kabelbetegnel på informasjonsarket "Opplysninger om tilkopl"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Oznaczenie przewodów w "Wskazówki dotyczące podłączenia".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Design. cabo folheto inform. "Instruções de ligação"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Etichetarea cabl. in fisa inf. "Instructiuni de conectare"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Обозначение кабеля в бюллетене "Указания по подключению"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Kabelbeteckning, se "Anslutningsanvisningar"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\"Bağlantı Bilgileri\" sayfasındaki kablo tanımlamaları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Kábelmegnev. a "Csatlakoztatási útmutató" tájékoztatóban.</w:t>
            </w:r>
          </w:p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Cable designation in info sheet 'connection instructions'</w:t>
            </w:r>
          </w:p>
        </w:tc>
        <w:tc>
          <w:tcPr>
            <w:tcW w:w="675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BL/GN</w:t>
            </w:r>
          </w:p>
        </w:tc>
        <w:tc>
          <w:tcPr>
            <w:tcW w:w="750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BL/GE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BL/WS</w:t>
            </w:r>
          </w:p>
        </w:tc>
        <w:tc>
          <w:tcPr>
            <w:tcW w:w="750" w:type="dxa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</w:t>
            </w:r>
          </w:p>
        </w:tc>
        <w:tc>
          <w:tcPr>
            <w:tcW w:w="675" w:type="dxa"/>
            <w:shd w:val="clear" w:color="auto" w:fill="90EE9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GN</w:t>
            </w:r>
          </w:p>
        </w:tc>
        <w:tc>
          <w:tcPr>
            <w:tcW w:w="750" w:type="dxa"/>
            <w:shd w:val="clear" w:color="auto" w:fill="FFFF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GE</w:t>
            </w:r>
          </w:p>
        </w:tc>
        <w:tc>
          <w:tcPr>
            <w:tcW w:w="675" w:type="dxa"/>
            <w:shd w:val="clear" w:color="auto" w:fill="A9A9A9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SW</w:t>
            </w:r>
          </w:p>
        </w:tc>
        <w:tc>
          <w:tcPr>
            <w:tcW w:w="750" w:type="dxa"/>
            <w:shd w:val="clear" w:color="auto" w:fill="FF0000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RT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Motorsteuerung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Управление на мотора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发动机控制系统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Řízení motoru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Engine control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Mando del motor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Commande moteur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Moottorin ohjaus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Σύστημα ελέγχου κινητήρα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Upravljanje motorom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motore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エンジンマネージメント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엔진</w:t>
            </w: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 xml:space="preserve"> </w:t>
            </w: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제어시스템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Motorsturing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Sterowanie silnika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do motor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Comandã motor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мотором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Motorstyrning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 kumandası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Motorvezérlés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Engine control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ABS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Въздушна възглавница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气囊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Zračni jastuk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エアバッグ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에어백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безопасности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Légzsák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Airbag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108BD" w:rsidRPr="002108BD" w:rsidTr="002108BD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Getriebesteuerung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Управление скоростна кутия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变速机构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Řízení převodovky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Gearstyring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Gear control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Regulación del cambio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Commande de boîte de vitesses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Vaihteiston ohjaus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Σύστημα διαχείρισης κιβωτίου ταχυτήτων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Upravljanje mjenjačem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del cambio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ミッションコントロール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Arial Unicode MS" w:eastAsia="Times New Roman" w:hAnsi="Arial Unicode MS" w:cs="Arial Unicode MS"/>
                <w:vanish/>
                <w:sz w:val="24"/>
                <w:szCs w:val="24"/>
                <w:lang w:eastAsia="ru-RU"/>
              </w:rPr>
              <w:t>변속제어장치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Transmissieregeling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Girstyring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Sterowanie skrzyni biegu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Comando da caixa de velocidades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Comandã cutie de viteze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коробкой передач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Växelstyrning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Vites kumandası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Váltóvezérlés</w:t>
            </w:r>
          </w:p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Gear control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0" w:type="auto"/>
            <w:vAlign w:val="center"/>
            <w:hideMark/>
          </w:tcPr>
          <w:p w:rsidR="002108BD" w:rsidRPr="002108BD" w:rsidRDefault="002108BD" w:rsidP="0021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9F505D" w:rsidRDefault="002108BD">
      <w:bookmarkStart w:id="0" w:name="_GoBack"/>
      <w:bookmarkEnd w:id="0"/>
    </w:p>
    <w:sectPr w:rsidR="009F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03"/>
    <w:rsid w:val="002108BD"/>
    <w:rsid w:val="00350489"/>
    <w:rsid w:val="00400403"/>
    <w:rsid w:val="007D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08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08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08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08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1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8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9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2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7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1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8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3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7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7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1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2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9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4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3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5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3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7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1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8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7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7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2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4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3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2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6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9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2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1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3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9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3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3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6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1311</Words>
  <Characters>7479</Characters>
  <Application>Microsoft Office Word</Application>
  <DocSecurity>0</DocSecurity>
  <Lines>62</Lines>
  <Paragraphs>17</Paragraphs>
  <ScaleCrop>false</ScaleCrop>
  <Company>Krokoz™</Company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</dc:creator>
  <cp:keywords/>
  <dc:description/>
  <cp:lastModifiedBy>ааа</cp:lastModifiedBy>
  <cp:revision>3</cp:revision>
  <dcterms:created xsi:type="dcterms:W3CDTF">2014-02-26T02:06:00Z</dcterms:created>
  <dcterms:modified xsi:type="dcterms:W3CDTF">2014-02-26T02:08:00Z</dcterms:modified>
</cp:coreProperties>
</file>